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ТРОИЦКОГО СЕЛЬСОВЕТА</w:t>
      </w: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ЧИСТООЗЕРНОГО РАЙОНА</w:t>
      </w:r>
      <w:r w:rsidR="00424C1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(внеочередной десятой  сессии)</w:t>
      </w: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3CD8" w:rsidRDefault="00EE3CD8" w:rsidP="00EE3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3CD8" w:rsidRDefault="00EE3CD8" w:rsidP="00EE3C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03.03.2017 г.                                                                                         № 31</w:t>
      </w:r>
    </w:p>
    <w:p w:rsidR="00EE3CD8" w:rsidRDefault="00EE3CD8" w:rsidP="00EE3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3CD8" w:rsidRDefault="00EE3CD8" w:rsidP="00EE3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431B" w:rsidRPr="00F4431B" w:rsidRDefault="00EE3CD8" w:rsidP="00F4431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передаче осуществления части полномочий в сфере культуры  </w:t>
      </w:r>
      <w:r w:rsidR="00F4431B" w:rsidRPr="00F4431B">
        <w:rPr>
          <w:rFonts w:ascii="Times New Roman" w:hAnsi="Times New Roman"/>
          <w:color w:val="000000"/>
          <w:sz w:val="28"/>
          <w:szCs w:val="28"/>
        </w:rPr>
        <w:t xml:space="preserve">в части организации технического обслуживания зданий </w:t>
      </w:r>
    </w:p>
    <w:p w:rsidR="00F4431B" w:rsidRPr="00F4431B" w:rsidRDefault="00F4431B" w:rsidP="00F4431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4431B">
        <w:rPr>
          <w:rFonts w:ascii="Times New Roman" w:hAnsi="Times New Roman"/>
          <w:color w:val="000000"/>
          <w:sz w:val="28"/>
          <w:szCs w:val="28"/>
        </w:rPr>
        <w:t>и помещений  МКУК «</w:t>
      </w:r>
      <w:r>
        <w:rPr>
          <w:rFonts w:ascii="Times New Roman" w:hAnsi="Times New Roman"/>
          <w:color w:val="000000"/>
          <w:sz w:val="28"/>
          <w:szCs w:val="28"/>
        </w:rPr>
        <w:t xml:space="preserve">Троицкий </w:t>
      </w:r>
      <w:r w:rsidRPr="00F4431B">
        <w:rPr>
          <w:rFonts w:ascii="Times New Roman" w:hAnsi="Times New Roman"/>
          <w:color w:val="000000"/>
          <w:sz w:val="28"/>
          <w:szCs w:val="28"/>
        </w:rPr>
        <w:t xml:space="preserve"> КДЦ» </w:t>
      </w:r>
    </w:p>
    <w:p w:rsidR="00EE3CD8" w:rsidRDefault="00EE3CD8" w:rsidP="00F443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Администрации Чистоозерного района</w:t>
      </w:r>
    </w:p>
    <w:p w:rsidR="00EE3CD8" w:rsidRDefault="00EE3CD8" w:rsidP="00EE3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E3CD8" w:rsidRDefault="00EE3CD8" w:rsidP="00EE3C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E3CD8" w:rsidRDefault="00EE3CD8" w:rsidP="00EE3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ч. 4 ст. 15 Федерального Закона от 06.10.2003 № 131-ФЗ «Об общих принципах организации местного самоуправления в Российской Федерации»,  Бюджетным кодексом Российской Федерации, Уставом Троицкого сельсовета Чистоозерного района Совет депутатов Троицкого сельсовета Чистоозерного района Новосибирской области </w:t>
      </w:r>
    </w:p>
    <w:p w:rsidR="00EE3CD8" w:rsidRDefault="00EE3CD8" w:rsidP="00EE3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Е Ш И Л:</w:t>
      </w:r>
    </w:p>
    <w:p w:rsidR="00F4431B" w:rsidRPr="00424C19" w:rsidRDefault="00F4431B" w:rsidP="00424C1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24C19">
        <w:rPr>
          <w:rFonts w:ascii="Times New Roman" w:hAnsi="Times New Roman"/>
          <w:color w:val="000000"/>
          <w:sz w:val="28"/>
          <w:szCs w:val="28"/>
        </w:rPr>
        <w:t xml:space="preserve">Передать осуществление части полномочий в сфере культуры в части </w:t>
      </w:r>
    </w:p>
    <w:p w:rsidR="00EE3CD8" w:rsidRDefault="00F4431B" w:rsidP="00F4431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A3E">
        <w:rPr>
          <w:rFonts w:ascii="Times New Roman" w:hAnsi="Times New Roman"/>
          <w:color w:val="000000"/>
          <w:sz w:val="28"/>
          <w:szCs w:val="28"/>
        </w:rPr>
        <w:t xml:space="preserve">организации технического обслуживания зданий </w:t>
      </w:r>
      <w:r>
        <w:rPr>
          <w:rFonts w:ascii="Times New Roman" w:hAnsi="Times New Roman"/>
          <w:color w:val="000000"/>
          <w:sz w:val="28"/>
          <w:szCs w:val="28"/>
        </w:rPr>
        <w:t xml:space="preserve"> и помещений  МКУК «Троицкий КДЦ» </w:t>
      </w:r>
      <w:r w:rsidR="00EE3CD8"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Администрации Чистоозерного района</w:t>
      </w:r>
    </w:p>
    <w:p w:rsidR="00EE3CD8" w:rsidRPr="00424C19" w:rsidRDefault="00EE3CD8" w:rsidP="00424C1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C19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осуществления полномочий, предусмотренных в пункте 1 настоящего Решения передать в бюджет Чистоозерного района Новосибирской области межбюджетные трансферты на 2017 год в размере  148,5 тыс.руб. с последующим перераспределением денежных средств.</w:t>
      </w:r>
    </w:p>
    <w:p w:rsidR="00EE3CD8" w:rsidRDefault="00424C19" w:rsidP="00424C19">
      <w:pPr>
        <w:pStyle w:val="a3"/>
        <w:tabs>
          <w:tab w:val="num" w:pos="426"/>
        </w:tabs>
        <w:spacing w:after="0" w:line="240" w:lineRule="auto"/>
        <w:ind w:left="0" w:right="-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E3CD8">
        <w:rPr>
          <w:rFonts w:ascii="Times New Roman" w:eastAsia="Times New Roman" w:hAnsi="Times New Roman" w:cs="Times New Roman"/>
          <w:color w:val="000000"/>
          <w:sz w:val="28"/>
          <w:szCs w:val="28"/>
        </w:rPr>
        <w:t>3.         Контроль исполнения настоящего Решения возложить на постоянную комиссию Совета депутатов Троицкого сельсовета Чистоозерного района Новосибирской области по финансам, бюджету  и налоговой политике.</w:t>
      </w:r>
    </w:p>
    <w:p w:rsidR="00EE3CD8" w:rsidRDefault="00EE3CD8" w:rsidP="00EE3CD8">
      <w:pPr>
        <w:pStyle w:val="a3"/>
        <w:tabs>
          <w:tab w:val="num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Главе Троицкого сельсовета заключить соглашение с администрацией Чистоозерного района о передаче осуществления части полномочий согласно п.1 настоящего Решения с 01.07.2017года.</w:t>
      </w:r>
    </w:p>
    <w:p w:rsidR="00424C19" w:rsidRDefault="00424C19" w:rsidP="00424C1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 решение в периодическом печатном издании «Вестник МО Троицкого сельсовета».</w:t>
      </w:r>
    </w:p>
    <w:p w:rsidR="00424C19" w:rsidRDefault="00424C19" w:rsidP="00424C19">
      <w:pPr>
        <w:tabs>
          <w:tab w:val="num" w:pos="1134"/>
        </w:tabs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        Настоящее Решение вступает в силу с 1 июня 2017 года.</w:t>
      </w:r>
    </w:p>
    <w:p w:rsidR="00424C19" w:rsidRDefault="00424C19" w:rsidP="00424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4C19" w:rsidRDefault="00424C19" w:rsidP="00EE3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CD8" w:rsidRDefault="00EE3CD8" w:rsidP="00EE3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Троицкого сельсовета</w:t>
      </w:r>
    </w:p>
    <w:p w:rsidR="00EE3CD8" w:rsidRDefault="00EE3CD8" w:rsidP="00EE3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C50372" w:rsidRDefault="00EE3CD8" w:rsidP="00EE3CD8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А.И.Мельникова </w:t>
      </w:r>
      <w:bookmarkStart w:id="0" w:name="_GoBack"/>
      <w:bookmarkEnd w:id="0"/>
    </w:p>
    <w:sectPr w:rsidR="00C50372" w:rsidSect="00EE3CD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E57A9"/>
    <w:multiLevelType w:val="hybridMultilevel"/>
    <w:tmpl w:val="8D462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D4245"/>
    <w:multiLevelType w:val="hybridMultilevel"/>
    <w:tmpl w:val="4D66C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E10B4"/>
    <w:multiLevelType w:val="hybridMultilevel"/>
    <w:tmpl w:val="568A7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16E17"/>
    <w:multiLevelType w:val="hybridMultilevel"/>
    <w:tmpl w:val="9376A7BE"/>
    <w:lvl w:ilvl="0" w:tplc="96640050">
      <w:start w:val="1"/>
      <w:numFmt w:val="decimal"/>
      <w:lvlText w:val="%1."/>
      <w:lvlJc w:val="left"/>
      <w:pPr>
        <w:ind w:left="720" w:hanging="360"/>
      </w:pPr>
      <w:rPr>
        <w:rFonts w:cs="Arial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3CD8"/>
    <w:rsid w:val="00271F39"/>
    <w:rsid w:val="00303CE4"/>
    <w:rsid w:val="00424C19"/>
    <w:rsid w:val="00882166"/>
    <w:rsid w:val="00C50372"/>
    <w:rsid w:val="00EE3CD8"/>
    <w:rsid w:val="00F4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277</Words>
  <Characters>1580</Characters>
  <Application>Microsoft Office Word</Application>
  <DocSecurity>0</DocSecurity>
  <Lines>13</Lines>
  <Paragraphs>3</Paragraphs>
  <ScaleCrop>false</ScaleCrop>
  <Company>Microsoft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2017-03-17T04:01:00Z</dcterms:created>
  <dcterms:modified xsi:type="dcterms:W3CDTF">2017-03-27T05:59:00Z</dcterms:modified>
</cp:coreProperties>
</file>